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 № ____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об образовании по образовательным программам дошкольного образования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 Кропоткин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"____" ______________ 20____ г.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заключения договора)                   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(дата заключения договора)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детский сад комбинированного вида № 4 города Кропоткин муниципального образования Кавказский район (далее – МБДОУ) осуществляющее   образовательную   деятельность   на основании лицензии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от "13 февраля»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2012 г.  N 03335 (срок действия бессрочно.),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выданной Министерством образования, науки и молодежной политики Краснодарского края, именуемое в дальнейшем "Исполнитель", в лице заведующего Нагорной Наталии Александровны, действующего на основании устава МБДО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 утвержденный постановлением 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Кавказский район № 1818 от 28.11.2019г. и _____________________________________________________________________________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отчество)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дальнейшем "Заказчик", действующего на основании</w:t>
      </w:r>
      <w:proofErr w:type="gramEnd"/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паспорта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и реквизиты документа, удостоверяющего полномочия Заказчика)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интересах несовершеннолетнего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(фамилия, имя, отчество (при наличии), дата 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(адрес места жительства ребёнка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указанием индекса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Предмет договора.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Предметом Договора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МБДОУ Воспитаннику образовательных услуг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(далее - ФГОС дошкольного образования), содержание Воспитанника в МБДОУ, присмотр и уход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Воспитанником.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Форма обучения 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Основная образовательная программа МБДОУ д/с-к/в №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Воспитанника в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Воспитанник зачисляется в группу «____________________________» общеразвивающей направленности. 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Взаимодействие Сторон.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Исполнитель вправе: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2.1.2. Предоставлять Воспитаннику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полнительные образовательные услуги (за рамками образовательной деятельности).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определяются Порядком оказания платных образовательных услуг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МБДОУ д/с-к/в № 4 и договором об образовании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платным дополнительным образовательным программам, заключаемым между Заказчиком и Исполнителем.</w:t>
      </w:r>
    </w:p>
    <w:p w:rsidR="00B06E1E" w:rsidRDefault="00E93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Предоставлять Заказчику отср</w:t>
      </w:r>
      <w:r>
        <w:rPr>
          <w:rFonts w:ascii="Times New Roman" w:eastAsia="Times New Roman" w:hAnsi="Times New Roman" w:cs="Times New Roman"/>
          <w:sz w:val="24"/>
          <w:szCs w:val="24"/>
        </w:rPr>
        <w:t>очку платежей за присмотр и уход за ребенком в МБДОУ.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2.1.5. Отчислить Воспитанника из МБДОУ по письменному заявлению Заказчика.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2.1.6. Вносить предложения по совершенствованию образования Воспитанника в семье.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Заказчик вправе: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2.2.1. Участвовать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разовательной деятельности МБДОУ, в том числе, в формировании образовательной программы, знакомиться с содержанием образования, используемыми методами обучения и воспитания, образовательными технологиями.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 Получать от Исполнителя информацию: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воп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 организации и обеспечения надлежащего исполнения услуг, предусмотренных </w:t>
      </w:r>
      <w:hyperlink r:id="rId5" w:anchor="Par7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Договора;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Знакомиться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деятельности, права и обязанности воспитанников МБДОУ Воспитанника и Заказчика. Знакомиться с нормативно-правовой базой, касающейся выплаты компенсации части родительской платы за присмотр и уход за детьми в МБДОУ, действующей на краевом и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 уровне, размещённой на стендах и официальном сайте МБДОУ.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Находиться с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оспитанником в МБДОУ в период его адаптации в течение _______________________ ______________________________________________________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(продолжительность пребывания Заказчика в МБДОУ)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2.2.6. Принимать участие в организации и проведении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 мероприятий с Воспитанниками в МБДОУ (утренники, развлечения, физкультурные праздники, досуги, дни здоровья и др.).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2.2.7. Принимать участие в деятельности коллегиальных органов управления, предусмотренных уставом МБДОУ.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2.2.8. Получать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 о результатах проведённых обследований.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2.2.9. Ходатайствовать перед Исполнителем об отсрочке платежей за присмотр и уход за Воспитанником в МБДОУ, за платные дополнительные образовательные услуги не позднее, чем за 3 дня до установленных сроков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с момента поступления Воспитанника в МБДОУ документы для получения компенсации части родительской платы за присмотр и уход в МБДОУ на первого ребенка в семье в размере 20%, на второго ребенка в семье в размере 50%, на третьего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в семье в размере 70% фактически уплаченной родительской платы, в соответствии с действующими нормативно - правовыми документами РФ и Краснодарского края.</w:t>
      </w:r>
      <w:proofErr w:type="gramEnd"/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Исполнитель обязан: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2.3.1. Обеспечить Заказчику доступ к информации для ознакомления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ирующими организацию и осуществление образовательной деятельности, права и обязанности Воспитанников и Заказчика.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2.3.2. Обеспечить надлежащее предоставление услуг, предусмотренных </w:t>
      </w:r>
      <w:hyperlink r:id="rId6" w:anchor="Par7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программы) и условиями настоящего Договора.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rPr>
          <w:rFonts w:ascii="Times New Roman" w:eastAsia="Times New Roman" w:hAnsi="Times New Roman" w:cs="Times New Roman"/>
          <w:color w:val="000000"/>
        </w:rPr>
        <w:t>действующим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2.3.4. Обеспечивать охрану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2.3.6. При оказан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благополучия Воспитанника с учетом его индивидуальных особенностей.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здоровье.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Обучать Воспитанника по образовательной программе, предусмотренной </w:t>
      </w:r>
      <w:hyperlink r:id="rId7" w:anchor="Par7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пунктом 1.3</w:t>
        </w:r>
      </w:hyperlink>
      <w:r>
        <w:rPr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2.3.10. Обеспечивать Воспитанника четырехразовым сбалансиров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анным питанием в соответствии с 10-дневным меню, утвержденным приказом заведующего МБДОУ и во время, предусмотренное режимом работы учреждения,  и в соответствии с требованиями СанПиН.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0"/>
        <w:gridCol w:w="4675"/>
      </w:tblGrid>
      <w:tr w:rsidR="00B06E1E">
        <w:tc>
          <w:tcPr>
            <w:tcW w:w="4670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Время приёма пищи</w:t>
            </w:r>
          </w:p>
        </w:tc>
        <w:tc>
          <w:tcPr>
            <w:tcW w:w="4675" w:type="dxa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E1E">
        <w:tc>
          <w:tcPr>
            <w:tcW w:w="4670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8.30 - 9.00.</w:t>
            </w:r>
          </w:p>
        </w:tc>
        <w:tc>
          <w:tcPr>
            <w:tcW w:w="4675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</w:tr>
      <w:tr w:rsidR="00B06E1E">
        <w:tc>
          <w:tcPr>
            <w:tcW w:w="4670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10.30-11.00.</w:t>
            </w:r>
          </w:p>
        </w:tc>
        <w:tc>
          <w:tcPr>
            <w:tcW w:w="4675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</w:tr>
      <w:tr w:rsidR="00B06E1E">
        <w:tc>
          <w:tcPr>
            <w:tcW w:w="4670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12.00-13.00.</w:t>
            </w:r>
          </w:p>
        </w:tc>
        <w:tc>
          <w:tcPr>
            <w:tcW w:w="4675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B06E1E">
        <w:tc>
          <w:tcPr>
            <w:tcW w:w="4670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15.30.</w:t>
            </w:r>
          </w:p>
        </w:tc>
        <w:tc>
          <w:tcPr>
            <w:tcW w:w="4675" w:type="dxa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</w:tr>
    </w:tbl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2.3.12. Уведомить Заказчика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 </w:t>
      </w:r>
      <w:hyperlink r:id="rId8" w:anchor="Par7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2.3.13. Обеспечить соблюдение требований Закона РФ «О персональных данных» в части сбора, хранения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обработки персональных данных Заказчика и Воспитанника.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2.3.14. Давать информацию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Заказчик обязан: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йственному, производственному, учебно-вспомогательному,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медицинскому и иному персоналу Исполнителя и другим воспитанникам, не посягать на их честь и достоинство.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 Своевременно вносить плату за присмотр и уход, за предоставляемые Воспитаннику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ельные платные образовательные услуги.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 и порядком приёма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азовательным программам.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2.4.5. Обеспечить посещение Воспитанником МБДОУ согласно правилам внутреннего распорядка Исполнителя.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2.4.6. Информировать Исполнител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предстоящем отсутствии Воспитанника в МБДОУ или его болезни.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пускать посещения МБДОУ Воспитанником в период заболевания.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заболевания, сведений об отсутствии контакта с инфекционными больными.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 Исполнителем по всем направлениям воспитания и обучения Воспитанника.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2.4.11. В случае если Заказчик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уход за Воспитанником.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 услуг Исполнителя по присмотру и уходу за Воспитанником (далее – родительская плата) определяется постановлением администрации муниципального образования Кавказский 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 от 30.06.2016г.№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и дополнениями и составляет:</w:t>
      </w:r>
      <w:proofErr w:type="gramEnd"/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в возрасте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 2 - 3 лет - 75,00 руб. за один день посещения;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МБДОУ.</w:t>
      </w:r>
    </w:p>
    <w:p w:rsidR="00B06E1E" w:rsidRDefault="00E9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Освобождены от родительской платы за присмотр и уход за детьми,</w:t>
      </w:r>
      <w:proofErr w:type="gramEnd"/>
    </w:p>
    <w:p w:rsidR="00B06E1E" w:rsidRDefault="00E9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осваивающими образовательные программы дошкольного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категории граждан:</w:t>
      </w:r>
    </w:p>
    <w:p w:rsidR="00B06E1E" w:rsidRDefault="00E9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 — инвалидов;</w:t>
      </w:r>
    </w:p>
    <w:p w:rsidR="00B06E1E" w:rsidRDefault="00E9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</w:t>
      </w:r>
      <w:r>
        <w:rPr>
          <w:rFonts w:ascii="Times New Roman" w:eastAsia="Times New Roman" w:hAnsi="Times New Roman" w:cs="Times New Roman"/>
          <w:sz w:val="24"/>
          <w:szCs w:val="24"/>
        </w:rPr>
        <w:t>) детей с туберкулезной интоксикацией;</w:t>
      </w:r>
    </w:p>
    <w:p w:rsidR="00B06E1E" w:rsidRDefault="00E93E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Льготная плата за присмотр и уход за детьми в МБДОУ устанавливается на основании представленных документов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исьменному заявлению родителей (законных представителей).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Воспитанником.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МБДОУ.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безналичном порядке на счёт, указанный в квит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анции на оплату. Оплату за услуги банка Заказчик осуществляет самостоятельно.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услуг.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еятельности на возмездной основе, определяется договором об образовании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платным дополнительным образовательным программам, дополнительно заключаемым между Исполнителем и Заказчиком. 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Увеличение стоимости платных дополнительных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нансовый год и плановый период.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Ответственность за неисполнение или ненадлежащее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исполнение обязательств по договору, порядок разрешения споров.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несут ответственность, предусмотренную законодательством Российской Федерации и настоящим Договором.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Основания изменения и расторжения договора.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Настоящий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Заключительные положения.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Настоящий 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вступает в силу со дня его подписания Сторонами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действует  на  весь период пребывания Воспитанника в МБДОУ.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 Стороны обязуются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 извещать друг друга о смене реквизитов, адресов и иных существенных изменениях.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согласия другой Стороны.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Реквизиты и подписи сторон.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6"/>
        <w:tblW w:w="9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4686"/>
        <w:gridCol w:w="225"/>
        <w:gridCol w:w="422"/>
        <w:gridCol w:w="3038"/>
        <w:gridCol w:w="849"/>
      </w:tblGrid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Муниципальное бюджетное дошкольное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образовательное учреждение  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детский сад комбинированного вида № 4 города Кропоткин 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352394, РФ, Краснодарский край</w:t>
            </w:r>
            <w:r>
              <w:rPr>
                <w:color w:val="000000"/>
              </w:rPr>
              <w:t>,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Кавказский район, г. Кропоткин,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Пер. Желябова, 58/ул. Социалистическая, 10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тел/факс 7-20-12, тел. 7-73-71</w:t>
            </w:r>
          </w:p>
          <w:p w:rsidR="00B06E1E" w:rsidRDefault="00E93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2313012576 </w:t>
            </w:r>
          </w:p>
          <w:p w:rsidR="00B06E1E" w:rsidRDefault="00E93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231301001 </w:t>
            </w:r>
          </w:p>
          <w:p w:rsidR="00B06E1E" w:rsidRDefault="00E93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1022302298776</w:t>
            </w:r>
          </w:p>
          <w:p w:rsidR="00B06E1E" w:rsidRDefault="00E93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 03234643036180001800</w:t>
            </w:r>
          </w:p>
          <w:p w:rsidR="00B06E1E" w:rsidRDefault="00E93E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Банка России/УФК по Краснодарскому краю г. Краснодар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 010349101</w:t>
            </w:r>
          </w:p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Заведующий МБДОУ д/с-к/в № 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</w:t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Н.А.Нагорная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(подпись)</w:t>
            </w:r>
          </w:p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Заказчик: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(Ф.И.О. полностью)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Паспортные данные: серия               № 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выдачи: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места жительства: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GoBack"/>
            <w:bookmarkEnd w:id="1"/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Контактный телефон: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Заказчик</w:t>
            </w: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06E1E">
        <w:trPr>
          <w:trHeight w:val="329"/>
        </w:trPr>
        <w:tc>
          <w:tcPr>
            <w:tcW w:w="137" w:type="dxa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B06E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1E" w:rsidRDefault="00E93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(подпись)                           (расшифровка подписи)</w:t>
            </w:r>
          </w:p>
        </w:tc>
      </w:tr>
      <w:tr w:rsidR="00B06E1E">
        <w:trPr>
          <w:gridAfter w:val="1"/>
          <w:wAfter w:w="860" w:type="dxa"/>
        </w:trPr>
        <w:tc>
          <w:tcPr>
            <w:tcW w:w="5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B06E1E" w:rsidRDefault="00B06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 Заказчиком 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«___»____________20_______г.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______________________/_______________________________/</w:t>
      </w:r>
    </w:p>
    <w:p w:rsidR="00B06E1E" w:rsidRDefault="00E93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(подпись)                                           (расшифровка подписи)</w:t>
      </w:r>
    </w:p>
    <w:p w:rsidR="00B06E1E" w:rsidRDefault="00B06E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B06E1E" w:rsidRDefault="00B06E1E"/>
    <w:sectPr w:rsidR="00B06E1E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6E1E"/>
    <w:rsid w:val="00B06E1E"/>
    <w:rsid w:val="00E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370.3dn.ru/index/forma_dogovora_s_roditeljami_ob_obrazovanii_po_obrazovatelnym_programmam_doshkolnogo_obrazovanija/0-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sadsv</dc:creator>
  <cp:lastModifiedBy>sadsv</cp:lastModifiedBy>
  <cp:revision>2</cp:revision>
  <dcterms:created xsi:type="dcterms:W3CDTF">2021-11-15T13:19:00Z</dcterms:created>
  <dcterms:modified xsi:type="dcterms:W3CDTF">2021-11-15T13:19:00Z</dcterms:modified>
</cp:coreProperties>
</file>